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0A8F" w:rsidRPr="00690A8F" w:rsidRDefault="00690A8F" w:rsidP="00690A8F">
      <w:pPr>
        <w:shd w:val="clear" w:color="auto" w:fill="F8F8F8"/>
        <w:spacing w:after="0" w:line="240" w:lineRule="auto"/>
        <w:jc w:val="center"/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</w:pPr>
      <w:r w:rsidRPr="00690A8F">
        <w:rPr>
          <w:rFonts w:ascii="Helvetica" w:eastAsia="Times New Roman" w:hAnsi="Helvetica" w:cs="Helvetica"/>
          <w:b/>
          <w:bCs/>
          <w:color w:val="585858"/>
          <w:sz w:val="20"/>
          <w:szCs w:val="20"/>
          <w:lang w:eastAsia="tr-TR"/>
        </w:rPr>
        <w:t>KİMYEVİ GÜBRE (TRİPLE SÜPER FOSFAT (%42))</w:t>
      </w:r>
    </w:p>
    <w:p w:rsidR="00690A8F" w:rsidRPr="00690A8F" w:rsidRDefault="00690A8F" w:rsidP="00690A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90A8F">
        <w:rPr>
          <w:rFonts w:ascii="Helvetica" w:eastAsia="Times New Roman" w:hAnsi="Helvetica" w:cs="Helvetica"/>
          <w:b/>
          <w:bCs/>
          <w:color w:val="585858"/>
          <w:sz w:val="20"/>
          <w:szCs w:val="20"/>
          <w:u w:val="single"/>
          <w:shd w:val="clear" w:color="auto" w:fill="F8F8F8"/>
          <w:lang w:eastAsia="tr-TR"/>
        </w:rPr>
        <w:t>TARIM İŞLETMELERİ GENEL MÜDÜRLÜĞÜ</w:t>
      </w:r>
    </w:p>
    <w:tbl>
      <w:tblPr>
        <w:tblW w:w="5000" w:type="pct"/>
        <w:tblCellSpacing w:w="15" w:type="dxa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29"/>
        <w:gridCol w:w="188"/>
        <w:gridCol w:w="5555"/>
      </w:tblGrid>
      <w:tr w:rsidR="00690A8F" w:rsidRPr="00690A8F" w:rsidTr="00690A8F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690A8F" w:rsidRPr="00690A8F" w:rsidRDefault="00690A8F" w:rsidP="00690A8F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90A8F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İhale Kayıt Numarası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90A8F" w:rsidRPr="00690A8F" w:rsidRDefault="00690A8F" w:rsidP="00690A8F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90A8F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690A8F" w:rsidRPr="00690A8F" w:rsidRDefault="00690A8F" w:rsidP="00690A8F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90A8F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2026/14044</w:t>
            </w:r>
          </w:p>
        </w:tc>
      </w:tr>
      <w:tr w:rsidR="00690A8F" w:rsidRPr="00690A8F" w:rsidTr="00690A8F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690A8F" w:rsidRPr="00690A8F" w:rsidRDefault="00690A8F" w:rsidP="00690A8F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90A8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İşin Adı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90A8F" w:rsidRPr="00690A8F" w:rsidRDefault="00690A8F" w:rsidP="00690A8F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90A8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690A8F" w:rsidRPr="00690A8F" w:rsidRDefault="00690A8F" w:rsidP="00690A8F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90A8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Kimyevi Gübre (</w:t>
            </w:r>
            <w:proofErr w:type="spellStart"/>
            <w:r w:rsidRPr="00690A8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Triple</w:t>
            </w:r>
            <w:proofErr w:type="spellEnd"/>
            <w:r w:rsidRPr="00690A8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Süper Fosfat (%42))</w:t>
            </w:r>
          </w:p>
        </w:tc>
      </w:tr>
      <w:tr w:rsidR="00690A8F" w:rsidRPr="00690A8F" w:rsidTr="00690A8F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690A8F" w:rsidRPr="00690A8F" w:rsidRDefault="00690A8F" w:rsidP="00690A8F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90A8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İhale Türü - Usulü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90A8F" w:rsidRPr="00690A8F" w:rsidRDefault="00690A8F" w:rsidP="00690A8F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90A8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690A8F" w:rsidRPr="00690A8F" w:rsidRDefault="00690A8F" w:rsidP="00690A8F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90A8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Mal Alımı - Açık İhale Usulü</w:t>
            </w:r>
          </w:p>
        </w:tc>
      </w:tr>
      <w:tr w:rsidR="00690A8F" w:rsidRPr="00690A8F" w:rsidTr="00690A8F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690A8F" w:rsidRPr="00690A8F" w:rsidRDefault="00690A8F" w:rsidP="00690A8F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90A8F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1 - İdarenin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690A8F" w:rsidRPr="00690A8F" w:rsidRDefault="00690A8F" w:rsidP="00690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690A8F" w:rsidRPr="00690A8F" w:rsidRDefault="00690A8F" w:rsidP="00690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690A8F" w:rsidRPr="00690A8F" w:rsidTr="00690A8F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690A8F" w:rsidRPr="00690A8F" w:rsidRDefault="00690A8F" w:rsidP="00690A8F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90A8F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a)</w:t>
            </w:r>
            <w:r w:rsidRPr="00690A8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Adresi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90A8F" w:rsidRPr="00690A8F" w:rsidRDefault="00690A8F" w:rsidP="00690A8F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90A8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690A8F" w:rsidRPr="00690A8F" w:rsidRDefault="00690A8F" w:rsidP="00690A8F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90A8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Karanfil Sokak No:62 PK:06100, Bakanlıklar - ÇANKAYA/ANKARA</w:t>
            </w:r>
          </w:p>
        </w:tc>
      </w:tr>
      <w:tr w:rsidR="00690A8F" w:rsidRPr="00690A8F" w:rsidTr="00690A8F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690A8F" w:rsidRPr="00690A8F" w:rsidRDefault="00690A8F" w:rsidP="00690A8F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90A8F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b)</w:t>
            </w:r>
            <w:r w:rsidRPr="00690A8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Telefon ve faks numarası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90A8F" w:rsidRPr="00690A8F" w:rsidRDefault="00690A8F" w:rsidP="00690A8F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90A8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690A8F" w:rsidRPr="00690A8F" w:rsidRDefault="00690A8F" w:rsidP="00690A8F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90A8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03124178470 - 3124177839</w:t>
            </w:r>
          </w:p>
        </w:tc>
      </w:tr>
      <w:tr w:rsidR="00690A8F" w:rsidRPr="00690A8F" w:rsidTr="00690A8F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690A8F" w:rsidRPr="00690A8F" w:rsidRDefault="00690A8F" w:rsidP="00690A8F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90A8F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c)</w:t>
            </w:r>
            <w:r w:rsidRPr="00690A8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Elektronik posta adresi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90A8F" w:rsidRPr="00690A8F" w:rsidRDefault="00690A8F" w:rsidP="00690A8F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90A8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690A8F" w:rsidRPr="00690A8F" w:rsidRDefault="00690A8F" w:rsidP="00690A8F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90A8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satinalma@tigem.gov.tr</w:t>
            </w:r>
          </w:p>
        </w:tc>
      </w:tr>
      <w:tr w:rsidR="00690A8F" w:rsidRPr="00690A8F" w:rsidTr="00690A8F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690A8F" w:rsidRPr="00690A8F" w:rsidRDefault="00690A8F" w:rsidP="00690A8F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90A8F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ç)</w:t>
            </w:r>
            <w:r w:rsidRPr="00690A8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İhale / Ön Yeterlik dokümanının</w:t>
            </w:r>
            <w:r w:rsidRPr="00690A8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br/>
              <w:t>görülebileceği internet adresi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90A8F" w:rsidRPr="00690A8F" w:rsidRDefault="00690A8F" w:rsidP="00690A8F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90A8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690A8F" w:rsidRPr="00690A8F" w:rsidRDefault="00690A8F" w:rsidP="00690A8F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90A8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www.tigem.gov.tr</w:t>
            </w:r>
            <w:bookmarkStart w:id="0" w:name="_GoBack"/>
            <w:bookmarkEnd w:id="0"/>
          </w:p>
        </w:tc>
      </w:tr>
      <w:tr w:rsidR="00690A8F" w:rsidRPr="00690A8F" w:rsidTr="00690A8F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690A8F" w:rsidRPr="00690A8F" w:rsidRDefault="00690A8F" w:rsidP="00690A8F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90A8F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2 - İhale konusu malın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690A8F" w:rsidRPr="00690A8F" w:rsidRDefault="00690A8F" w:rsidP="00690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690A8F" w:rsidRPr="00690A8F" w:rsidRDefault="00690A8F" w:rsidP="00690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690A8F" w:rsidRPr="00690A8F" w:rsidTr="00690A8F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690A8F" w:rsidRPr="00690A8F" w:rsidRDefault="00690A8F" w:rsidP="00690A8F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90A8F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a)</w:t>
            </w:r>
            <w:r w:rsidRPr="00690A8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Niteliği, türü ve miktarı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90A8F" w:rsidRPr="00690A8F" w:rsidRDefault="00690A8F" w:rsidP="00690A8F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90A8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690A8F" w:rsidRPr="00690A8F" w:rsidRDefault="00690A8F" w:rsidP="00690A8F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90A8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1.371,35 Ton Kimyevi Gübre (</w:t>
            </w:r>
            <w:proofErr w:type="spellStart"/>
            <w:r w:rsidRPr="00690A8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Triple</w:t>
            </w:r>
            <w:proofErr w:type="spellEnd"/>
            <w:r w:rsidRPr="00690A8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Süper Fosfat (%42))</w:t>
            </w:r>
          </w:p>
        </w:tc>
      </w:tr>
      <w:tr w:rsidR="00690A8F" w:rsidRPr="00690A8F" w:rsidTr="00690A8F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690A8F" w:rsidRPr="00690A8F" w:rsidRDefault="00690A8F" w:rsidP="00690A8F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90A8F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b)</w:t>
            </w:r>
            <w:r w:rsidRPr="00690A8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Teslim [yeri / yerleri]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90A8F" w:rsidRPr="00690A8F" w:rsidRDefault="00690A8F" w:rsidP="00690A8F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90A8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690A8F" w:rsidRPr="00690A8F" w:rsidRDefault="00690A8F" w:rsidP="00690A8F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90A8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İhale konusu kimyevi gübrenin teslim yeri idareye bağlı Tarım İşletme Müdürlükleri olup, hangi İşletmeye ne miktarda kimyevi gübre teslim edileceği ekli listede belirtilmektedir.</w:t>
            </w:r>
          </w:p>
        </w:tc>
      </w:tr>
      <w:tr w:rsidR="00690A8F" w:rsidRPr="00690A8F" w:rsidTr="00690A8F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690A8F" w:rsidRPr="00690A8F" w:rsidRDefault="00690A8F" w:rsidP="00690A8F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90A8F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c)</w:t>
            </w:r>
            <w:r w:rsidRPr="00690A8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Teslim [tarihi / tarihleri]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90A8F" w:rsidRPr="00690A8F" w:rsidRDefault="00690A8F" w:rsidP="00690A8F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90A8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690A8F" w:rsidRPr="00690A8F" w:rsidRDefault="00690A8F" w:rsidP="00690A8F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90A8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Sözleşme konusu mal, sözleşmenin imzalanmasına müteakip teknik şartname ve sözleşme esaslarında ekli listede belirtilen ilgili Tarım İşletme Müdürlüklerine teslim edilecektir.</w:t>
            </w:r>
          </w:p>
        </w:tc>
      </w:tr>
      <w:tr w:rsidR="00690A8F" w:rsidRPr="00690A8F" w:rsidTr="00690A8F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690A8F" w:rsidRPr="00690A8F" w:rsidRDefault="00690A8F" w:rsidP="00690A8F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90A8F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3- İhalenin / Ön Yeterlik /</w:t>
            </w:r>
            <w:r w:rsidRPr="00690A8F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br/>
              <w:t>Yeterlik Değerlendirmesinin</w:t>
            </w:r>
            <w:r w:rsidRPr="00690A8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690A8F" w:rsidRPr="00690A8F" w:rsidRDefault="00690A8F" w:rsidP="00690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690A8F" w:rsidRPr="00690A8F" w:rsidRDefault="00690A8F" w:rsidP="00690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690A8F" w:rsidRPr="00690A8F" w:rsidTr="00690A8F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690A8F" w:rsidRPr="00690A8F" w:rsidRDefault="00690A8F" w:rsidP="00690A8F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90A8F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a)</w:t>
            </w:r>
            <w:r w:rsidRPr="00690A8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Yapılacağı yer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90A8F" w:rsidRPr="00690A8F" w:rsidRDefault="00690A8F" w:rsidP="00690A8F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90A8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690A8F" w:rsidRPr="00690A8F" w:rsidRDefault="00690A8F" w:rsidP="00690A8F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90A8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Tarım İşletmeleri Genel Müdürlüğü Karanfil Sok. No:62 Bakanlıklar / ANKARA</w:t>
            </w:r>
          </w:p>
        </w:tc>
      </w:tr>
      <w:tr w:rsidR="00690A8F" w:rsidRPr="00690A8F" w:rsidTr="00690A8F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690A8F" w:rsidRPr="00690A8F" w:rsidRDefault="00690A8F" w:rsidP="00690A8F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90A8F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b)</w:t>
            </w:r>
            <w:r w:rsidRPr="00690A8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Tarihi ve saati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90A8F" w:rsidRPr="00690A8F" w:rsidRDefault="00690A8F" w:rsidP="00690A8F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90A8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690A8F" w:rsidRPr="00690A8F" w:rsidRDefault="00690A8F" w:rsidP="00690A8F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90A8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20.01.2026 - 14:30</w:t>
            </w:r>
          </w:p>
        </w:tc>
      </w:tr>
    </w:tbl>
    <w:p w:rsidR="00690A8F" w:rsidRPr="00690A8F" w:rsidRDefault="00690A8F" w:rsidP="00690A8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15" w:type="dxa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2"/>
      </w:tblGrid>
      <w:tr w:rsidR="00690A8F" w:rsidRPr="00690A8F" w:rsidTr="00690A8F">
        <w:trPr>
          <w:tblCellSpacing w:w="15" w:type="dxa"/>
        </w:trPr>
        <w:tc>
          <w:tcPr>
            <w:tcW w:w="1095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690A8F" w:rsidRPr="00690A8F" w:rsidRDefault="00690A8F" w:rsidP="00690A8F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90A8F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 xml:space="preserve">4-İhaleye katılabilme şartları ve istenilen belgeler ile yeterlik değerlendirmesinde uygulanacak </w:t>
            </w:r>
            <w:proofErr w:type="gramStart"/>
            <w:r w:rsidRPr="00690A8F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kriterler</w:t>
            </w:r>
            <w:r w:rsidRPr="00690A8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:</w:t>
            </w:r>
            <w:proofErr w:type="gramEnd"/>
          </w:p>
        </w:tc>
      </w:tr>
      <w:tr w:rsidR="00690A8F" w:rsidRPr="00690A8F" w:rsidTr="00690A8F">
        <w:trPr>
          <w:tblCellSpacing w:w="15" w:type="dxa"/>
        </w:trPr>
        <w:tc>
          <w:tcPr>
            <w:tcW w:w="1095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690A8F" w:rsidRPr="00690A8F" w:rsidRDefault="00690A8F" w:rsidP="00690A8F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90A8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1. İhale dokümanı EKAP üzerinden bedelsiz olarak görülebilir. Ancak, ihaleye teklif verecek olanların, e-imza kullanarak EKAP üzerinden ihale dokümanını indirmeleri zorunludur.                  </w:t>
            </w:r>
          </w:p>
          <w:p w:rsidR="00690A8F" w:rsidRPr="00690A8F" w:rsidRDefault="00690A8F" w:rsidP="00690A8F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90A8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2. Teklifler, EKAP üzerinden elektronik ortamda hazırlandıktan sonra, e-imza ile imzalanarak, teklife ilişkin e-anahtar ile birlikte ihale tarih ve saatine kadar EKAP üzerinden gönderilecektir.                            </w:t>
            </w:r>
          </w:p>
          <w:p w:rsidR="00690A8F" w:rsidRPr="00690A8F" w:rsidRDefault="00690A8F" w:rsidP="00690A8F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90A8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3. İstekliler teklif ettikleri bedelin %3’ünden az olmamak üzere kendi belirleyecekleri tutarda geçici  teminat vereceklerdir.                                                                                    </w:t>
            </w:r>
          </w:p>
          <w:p w:rsidR="00690A8F" w:rsidRPr="00690A8F" w:rsidRDefault="00690A8F" w:rsidP="00690A8F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90A8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4.Verilen tekliflerin geçerlilik süresi, ihale tarihinden itibaren 60(altmış) takvim günüdür.             </w:t>
            </w:r>
          </w:p>
          <w:p w:rsidR="00690A8F" w:rsidRPr="00690A8F" w:rsidRDefault="00690A8F" w:rsidP="00690A8F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90A8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5. Bu ihale 4734 sayılı Kamu İhale Kanunu’nun 3/g maddesi gereğince istisna kapsamında olup, TİGEM ihaleyi yapıp yapmamakta veya İdarenin menfaatleri gözetilerek en uygun bedeli tespit etmekte serbesttir.</w:t>
            </w:r>
          </w:p>
        </w:tc>
      </w:tr>
    </w:tbl>
    <w:p w:rsidR="0080407A" w:rsidRDefault="0080407A"/>
    <w:sectPr w:rsidR="0080407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442A" w:rsidRDefault="006C442A" w:rsidP="006C442A">
      <w:pPr>
        <w:spacing w:after="0" w:line="240" w:lineRule="auto"/>
      </w:pPr>
      <w:r>
        <w:separator/>
      </w:r>
    </w:p>
  </w:endnote>
  <w:endnote w:type="continuationSeparator" w:id="0">
    <w:p w:rsidR="006C442A" w:rsidRDefault="006C442A" w:rsidP="006C4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42A" w:rsidRDefault="006C442A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42A" w:rsidRDefault="006C442A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42A" w:rsidRDefault="006C442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442A" w:rsidRDefault="006C442A" w:rsidP="006C442A">
      <w:pPr>
        <w:spacing w:after="0" w:line="240" w:lineRule="auto"/>
      </w:pPr>
      <w:r>
        <w:separator/>
      </w:r>
    </w:p>
  </w:footnote>
  <w:footnote w:type="continuationSeparator" w:id="0">
    <w:p w:rsidR="006C442A" w:rsidRDefault="006C442A" w:rsidP="006C4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42A" w:rsidRDefault="006C442A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42A" w:rsidRDefault="006C442A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42A" w:rsidRDefault="006C442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A8F"/>
    <w:rsid w:val="00690A8F"/>
    <w:rsid w:val="006C442A"/>
    <w:rsid w:val="00804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9A1097A-0161-47A4-8F52-AFDC0DD0A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4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C442A"/>
  </w:style>
  <w:style w:type="paragraph" w:styleId="AltBilgi">
    <w:name w:val="footer"/>
    <w:basedOn w:val="Normal"/>
    <w:link w:val="AltBilgiChar"/>
    <w:uiPriority w:val="99"/>
    <w:unhideWhenUsed/>
    <w:rsid w:val="006C4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C44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13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tigem.gov.tr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Bihter Cabbar</dc:creator>
  <cp:keywords/>
  <dc:description/>
  <cp:lastModifiedBy>Bihter Cabbar</cp:lastModifiedBy>
  <cp:revision>3</cp:revision>
  <cp:lastPrinted>2026-01-05T14:13:00Z</cp:lastPrinted>
  <dcterms:created xsi:type="dcterms:W3CDTF">2026-01-05T14:12:00Z</dcterms:created>
  <dcterms:modified xsi:type="dcterms:W3CDTF">2026-01-05T14:13:00Z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Author">
    <vt:lpwstr>J4Z5HyD/pxAZfPRbO3UODAPVjHMyb28/0KZ2TrDqIRM=</vt:lpwstr>
  </property>
  <property fmtid="{D5CDD505-2E9C-101B-9397-08002B2CF9AE}" pid="3" name="VeriketClassification">
    <vt:lpwstr>738B6E01-D7FD-43F2-BA3C-F55C7B502279</vt:lpwstr>
  </property>
  <property fmtid="{D5CDD505-2E9C-101B-9397-08002B2CF9AE}" pid="4" name="SensitivityPropertyName">
    <vt:lpwstr>243C9EC4-088D-4C07-A949-C77A6A3A8DE2</vt:lpwstr>
  </property>
  <property fmtid="{D5CDD505-2E9C-101B-9397-08002B2CF9AE}" pid="5" name="SensitivityPersonalDatasPropertyName">
    <vt:lpwstr/>
  </property>
</Properties>
</file>